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5AB8"/>
          <w:sz w:val="22"/>
          <w:szCs w:val="22"/>
          <w:lang w:eastAsia="nl-NL"/>
        </w:rPr>
        <w:t>theater</w:t>
      </w:r>
    </w:p>
    <w:p w:rsidR="00AE2657" w:rsidRDefault="00AE2657" w:rsidP="00AE2657">
      <w:pPr>
        <w:rPr>
          <w:rFonts w:ascii="Calibri" w:eastAsia="Times New Roman" w:hAnsi="Calibri" w:cs="Calibri"/>
          <w:color w:val="000000"/>
          <w:sz w:val="22"/>
          <w:szCs w:val="22"/>
          <w:lang w:eastAsia="nl-NL"/>
        </w:rPr>
      </w:pPr>
      <w:r w:rsidRPr="00AE2657">
        <w:rPr>
          <w:rFonts w:ascii="Calibri" w:eastAsia="Times New Roman" w:hAnsi="Calibri" w:cs="Calibri"/>
          <w:color w:val="000000"/>
          <w:sz w:val="22"/>
          <w:szCs w:val="22"/>
          <w:lang w:eastAsia="nl-NL"/>
        </w:rPr>
        <w:t>hetpaleis &amp; De Nwe Tijd/ Freek Vielen</w:t>
      </w:r>
    </w:p>
    <w:p w:rsidR="00AE2657" w:rsidRPr="00AE2657" w:rsidRDefault="00AE2657" w:rsidP="00AE2657">
      <w:pPr>
        <w:rPr>
          <w:rFonts w:eastAsia="Times New Roman" w:cstheme="minorHAnsi"/>
          <w:b/>
          <w:lang w:eastAsia="nl-NL"/>
        </w:rPr>
      </w:pPr>
      <w:r w:rsidRPr="00AE2657">
        <w:rPr>
          <w:rFonts w:eastAsia="Times New Roman" w:cstheme="minorHAnsi"/>
          <w:b/>
          <w:lang w:eastAsia="nl-NL"/>
        </w:rPr>
        <w:t>N</w:t>
      </w:r>
      <w:r w:rsidR="003A6871">
        <w:rPr>
          <w:rFonts w:eastAsia="Times New Roman" w:cstheme="minorHAnsi"/>
          <w:b/>
          <w:lang w:eastAsia="nl-NL"/>
        </w:rPr>
        <w:t>iets</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12+ / 2de-</w:t>
      </w:r>
      <w:r>
        <w:rPr>
          <w:rFonts w:ascii="Calibri" w:eastAsia="Times New Roman" w:hAnsi="Calibri" w:cs="Calibri"/>
          <w:color w:val="000000"/>
          <w:sz w:val="22"/>
          <w:szCs w:val="22"/>
          <w:lang w:eastAsia="nl-NL"/>
        </w:rPr>
        <w:t>4</w:t>
      </w:r>
      <w:r w:rsidRPr="00AE2657">
        <w:rPr>
          <w:rFonts w:ascii="Calibri" w:eastAsia="Times New Roman" w:hAnsi="Calibri" w:cs="Calibri"/>
          <w:color w:val="000000"/>
          <w:sz w:val="22"/>
          <w:szCs w:val="22"/>
          <w:lang w:eastAsia="nl-NL"/>
        </w:rPr>
        <w:t>de middelbaar</w:t>
      </w:r>
      <w:r w:rsidRPr="00AE2657">
        <w:rPr>
          <w:rFonts w:ascii="Calibri" w:eastAsia="Times New Roman" w:hAnsi="Calibri" w:cs="Calibri"/>
          <w:color w:val="FF0000"/>
          <w:sz w:val="22"/>
          <w:szCs w:val="22"/>
          <w:lang w:eastAsia="nl-NL"/>
        </w:rPr>
        <w:t xml:space="preserve"> </w:t>
      </w:r>
      <w:r w:rsidRPr="00AE2657">
        <w:rPr>
          <w:rFonts w:ascii="Calibri" w:eastAsia="Times New Roman" w:hAnsi="Calibri" w:cs="Calibri"/>
          <w:color w:val="000000"/>
          <w:sz w:val="22"/>
          <w:szCs w:val="22"/>
          <w:lang w:eastAsia="nl-NL"/>
        </w:rPr>
        <w:br/>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w:t>
      </w:r>
      <w:r w:rsidRPr="00AE2657">
        <w:rPr>
          <w:rFonts w:ascii="Calibri" w:eastAsia="Times New Roman" w:hAnsi="Calibri" w:cs="Calibri"/>
          <w:i/>
          <w:iCs/>
          <w:color w:val="000000"/>
          <w:sz w:val="22"/>
          <w:szCs w:val="22"/>
          <w:lang w:eastAsia="nl-NL"/>
        </w:rPr>
        <w:t>Het gewaagde van N</w:t>
      </w:r>
      <w:r w:rsidR="003A6871">
        <w:rPr>
          <w:rFonts w:ascii="Calibri" w:eastAsia="Times New Roman" w:hAnsi="Calibri" w:cs="Calibri"/>
          <w:i/>
          <w:iCs/>
          <w:color w:val="000000"/>
          <w:sz w:val="22"/>
          <w:szCs w:val="22"/>
          <w:lang w:eastAsia="nl-NL"/>
        </w:rPr>
        <w:t>iets</w:t>
      </w:r>
      <w:r w:rsidRPr="00AE2657">
        <w:rPr>
          <w:rFonts w:ascii="Calibri" w:eastAsia="Times New Roman" w:hAnsi="Calibri" w:cs="Calibri"/>
          <w:i/>
          <w:iCs/>
          <w:color w:val="000000"/>
          <w:sz w:val="22"/>
          <w:szCs w:val="22"/>
          <w:lang w:eastAsia="nl-NL"/>
        </w:rPr>
        <w:t xml:space="preserve"> is niet dat het de wonde van het leven openscheurt voor pubers. Wel dat het die zo complexloos probeert te genezen. (...) Een raak gebaar tegen nihilisme</w:t>
      </w:r>
      <w:r w:rsidRPr="00AE2657">
        <w:rPr>
          <w:rFonts w:ascii="Calibri" w:eastAsia="Times New Roman" w:hAnsi="Calibri" w:cs="Calibri"/>
          <w:color w:val="000000"/>
          <w:sz w:val="22"/>
          <w:szCs w:val="22"/>
          <w:lang w:eastAsia="nl-NL"/>
        </w:rPr>
        <w:t>.”</w:t>
      </w:r>
      <w:r w:rsidRPr="00AE2657">
        <w:rPr>
          <w:rFonts w:ascii="Calibri" w:eastAsia="Times New Roman" w:hAnsi="Calibri" w:cs="Calibri"/>
          <w:color w:val="000000"/>
          <w:sz w:val="22"/>
          <w:szCs w:val="22"/>
          <w:lang w:eastAsia="nl-NL"/>
        </w:rPr>
        <w:br/>
        <w:t>De Standaard </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br/>
        <w:t>Het begint allemaal met Pierre Anthon, een jongen uit klas 2B. Op een dag staat hij op, pakt zijn tas en zegt kalm: ‘Er bestaat niets van betekenis, dat had ik al lang door. En daarom heeft het geen zin om iets te doen, dat heb ik net begrepen.’ Hij loopt de klas uit en gaat in een pruimenboom zitten.</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Zijn klasgenoten besluiten hem te laten zien dat hij het fout heeft. In een verlaten loods aan de rand van het dorp beginnen ze een Berg van Betekenis te bouwen. Om beurten moet iemand iets afstaan wat hem of haar dierbaar is. Wat onschuldig begint, krijgt algauw een dramatische wending ...</w:t>
      </w:r>
    </w:p>
    <w:p w:rsidR="00AE2657" w:rsidRPr="00AE2657" w:rsidRDefault="00AE2657" w:rsidP="00AE2657">
      <w:pPr>
        <w:rPr>
          <w:rFonts w:ascii="Times New Roman" w:eastAsia="Times New Roman" w:hAnsi="Times New Roman" w:cs="Times New Roman"/>
          <w:lang w:eastAsia="nl-NL"/>
        </w:rPr>
      </w:pP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i/>
          <w:iCs/>
          <w:color w:val="000000"/>
          <w:sz w:val="22"/>
          <w:szCs w:val="22"/>
          <w:lang w:eastAsia="nl-NL"/>
        </w:rPr>
        <w:t>N</w:t>
      </w:r>
      <w:r w:rsidR="003A6871">
        <w:rPr>
          <w:rFonts w:ascii="Calibri" w:eastAsia="Times New Roman" w:hAnsi="Calibri" w:cs="Calibri"/>
          <w:i/>
          <w:iCs/>
          <w:color w:val="000000"/>
          <w:sz w:val="22"/>
          <w:szCs w:val="22"/>
          <w:lang w:eastAsia="nl-NL"/>
        </w:rPr>
        <w:t>iets</w:t>
      </w:r>
      <w:bookmarkStart w:id="0" w:name="_GoBack"/>
      <w:bookmarkEnd w:id="0"/>
      <w:r w:rsidRPr="00AE2657">
        <w:rPr>
          <w:rFonts w:ascii="Calibri" w:eastAsia="Times New Roman" w:hAnsi="Calibri" w:cs="Calibri"/>
          <w:i/>
          <w:iCs/>
          <w:color w:val="000000"/>
          <w:sz w:val="22"/>
          <w:szCs w:val="22"/>
          <w:lang w:eastAsia="nl-NL"/>
        </w:rPr>
        <w:t xml:space="preserve"> </w:t>
      </w:r>
      <w:r w:rsidRPr="00AE2657">
        <w:rPr>
          <w:rFonts w:ascii="Calibri" w:eastAsia="Times New Roman" w:hAnsi="Calibri" w:cs="Calibri"/>
          <w:color w:val="000000"/>
          <w:sz w:val="22"/>
          <w:szCs w:val="22"/>
          <w:lang w:eastAsia="nl-NL"/>
        </w:rPr>
        <w:t xml:space="preserve">is gebaseerd op het bekroonde boek van Janne Teller. De voorstelling werd bejubeld in de pers en reist nu na een pauze van vier jaar terug door </w:t>
      </w:r>
      <w:r w:rsidR="00BC606A">
        <w:rPr>
          <w:rFonts w:ascii="Calibri" w:eastAsia="Times New Roman" w:hAnsi="Calibri" w:cs="Calibri"/>
          <w:color w:val="000000"/>
          <w:sz w:val="22"/>
          <w:szCs w:val="22"/>
          <w:lang w:eastAsia="nl-NL"/>
        </w:rPr>
        <w:t xml:space="preserve">heel </w:t>
      </w:r>
      <w:r w:rsidRPr="00AE2657">
        <w:rPr>
          <w:rFonts w:ascii="Calibri" w:eastAsia="Times New Roman" w:hAnsi="Calibri" w:cs="Calibri"/>
          <w:color w:val="000000"/>
          <w:sz w:val="22"/>
          <w:szCs w:val="22"/>
          <w:lang w:eastAsia="nl-NL"/>
        </w:rPr>
        <w:t>Vlaanderen</w:t>
      </w:r>
      <w:r w:rsidR="00AF6F49">
        <w:rPr>
          <w:rFonts w:ascii="Calibri" w:eastAsia="Times New Roman" w:hAnsi="Calibri" w:cs="Calibri"/>
          <w:color w:val="000000"/>
          <w:sz w:val="22"/>
          <w:szCs w:val="22"/>
          <w:lang w:eastAsia="nl-NL"/>
        </w:rPr>
        <w:t>.</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 </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naar het boek van: Janne Teller</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regie en tekst: Freek Vielen</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dramaturgie: Rosa Vandervost</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spel: Tim David, Harald Austbø, Laura Mentink, Elena Peeters, Kaspar Schellingerhout en Rosa Vandervost</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componist: Christiaan Verbeek</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scenografie: Jozef Wouters</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assistent scenografie: Céline Van der Poel</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lichtontwerp: Sander Salden</w:t>
      </w:r>
    </w:p>
    <w:p w:rsidR="00AE2657" w:rsidRPr="00AE2657" w:rsidRDefault="00AE2657" w:rsidP="00AE2657">
      <w:pPr>
        <w:rPr>
          <w:rFonts w:ascii="Times New Roman" w:eastAsia="Times New Roman" w:hAnsi="Times New Roman" w:cs="Times New Roman"/>
          <w:lang w:eastAsia="nl-NL"/>
        </w:rPr>
      </w:pPr>
      <w:r w:rsidRPr="00AE2657">
        <w:rPr>
          <w:rFonts w:ascii="Calibri" w:eastAsia="Times New Roman" w:hAnsi="Calibri" w:cs="Calibri"/>
          <w:color w:val="000000"/>
          <w:sz w:val="22"/>
          <w:szCs w:val="22"/>
          <w:lang w:eastAsia="nl-NL"/>
        </w:rPr>
        <w:t>kostuums: Sabina Kumeling</w:t>
      </w:r>
    </w:p>
    <w:p w:rsidR="00AE2657" w:rsidRDefault="00AE2657" w:rsidP="00AE2657">
      <w:pPr>
        <w:rPr>
          <w:rFonts w:ascii="Calibri" w:eastAsia="Times New Roman" w:hAnsi="Calibri" w:cs="Calibri"/>
          <w:color w:val="000000"/>
          <w:sz w:val="22"/>
          <w:szCs w:val="22"/>
          <w:lang w:eastAsia="nl-NL"/>
        </w:rPr>
      </w:pPr>
      <w:r w:rsidRPr="00AE2657">
        <w:rPr>
          <w:rFonts w:ascii="Calibri" w:eastAsia="Times New Roman" w:hAnsi="Calibri" w:cs="Calibri"/>
          <w:color w:val="000000"/>
          <w:sz w:val="22"/>
          <w:szCs w:val="22"/>
          <w:lang w:eastAsia="nl-NL"/>
        </w:rPr>
        <w:t>productie en technische realisatie: hetpaleis en De Nwe Tijd</w:t>
      </w:r>
    </w:p>
    <w:p w:rsidR="00AE2657" w:rsidRPr="00AE2657" w:rsidRDefault="00AE2657" w:rsidP="00AE2657">
      <w:pPr>
        <w:rPr>
          <w:rFonts w:eastAsia="Times New Roman" w:cstheme="minorHAnsi"/>
          <w:lang w:eastAsia="nl-NL"/>
        </w:rPr>
      </w:pPr>
    </w:p>
    <w:p w:rsidR="00AE2657" w:rsidRDefault="00AE2657" w:rsidP="00AE2657">
      <w:pPr>
        <w:rPr>
          <w:rFonts w:eastAsia="Times New Roman" w:cstheme="minorHAnsi"/>
          <w:lang w:eastAsia="nl-NL"/>
        </w:rPr>
      </w:pPr>
      <w:r w:rsidRPr="00AE2657">
        <w:rPr>
          <w:rFonts w:eastAsia="Times New Roman" w:cstheme="minorHAnsi"/>
          <w:lang w:eastAsia="nl-NL"/>
        </w:rPr>
        <w:t>taalicoon 4</w:t>
      </w:r>
    </w:p>
    <w:p w:rsidR="00AE2657" w:rsidRDefault="00AE2657" w:rsidP="00AE2657">
      <w:pPr>
        <w:rPr>
          <w:rFonts w:eastAsia="Times New Roman" w:cstheme="minorHAnsi"/>
          <w:lang w:eastAsia="nl-NL"/>
        </w:rPr>
      </w:pPr>
    </w:p>
    <w:p w:rsidR="00AE2657" w:rsidRDefault="00AE2657" w:rsidP="00AE2657">
      <w:pPr>
        <w:rPr>
          <w:rFonts w:eastAsia="Times New Roman" w:cstheme="minorHAnsi"/>
          <w:lang w:eastAsia="nl-NL"/>
        </w:rPr>
      </w:pPr>
      <w:r>
        <w:rPr>
          <w:rFonts w:eastAsia="Times New Roman" w:cstheme="minorHAnsi"/>
          <w:lang w:eastAsia="nl-NL"/>
        </w:rPr>
        <w:t>trailer</w:t>
      </w:r>
      <w:r w:rsidR="00AF6F49">
        <w:rPr>
          <w:rFonts w:eastAsia="Times New Roman" w:cstheme="minorHAnsi"/>
          <w:lang w:eastAsia="nl-NL"/>
        </w:rPr>
        <w:br/>
      </w:r>
      <w:hyperlink r:id="rId4" w:history="1">
        <w:r w:rsidR="00AF6F49" w:rsidRPr="002C1226">
          <w:rPr>
            <w:rStyle w:val="Hyperlink"/>
            <w:rFonts w:eastAsia="Times New Roman" w:cstheme="minorHAnsi"/>
            <w:lang w:eastAsia="nl-NL"/>
          </w:rPr>
          <w:t>www.youtube.com/watch?v=13cmk4FDQig</w:t>
        </w:r>
      </w:hyperlink>
    </w:p>
    <w:p w:rsidR="00AF6F49" w:rsidRPr="00AE2657" w:rsidRDefault="00AF6F49" w:rsidP="00AE2657">
      <w:pPr>
        <w:rPr>
          <w:rFonts w:eastAsia="Times New Roman" w:cstheme="minorHAnsi"/>
          <w:lang w:eastAsia="nl-NL"/>
        </w:rPr>
      </w:pPr>
    </w:p>
    <w:p w:rsidR="00AE2657" w:rsidRDefault="00AE2657" w:rsidP="00AE2657">
      <w:pPr>
        <w:rPr>
          <w:rFonts w:ascii="Times New Roman" w:eastAsia="Times New Roman" w:hAnsi="Times New Roman" w:cs="Times New Roman"/>
          <w:lang w:eastAsia="nl-NL"/>
        </w:rPr>
      </w:pPr>
    </w:p>
    <w:p w:rsidR="00AE2657" w:rsidRDefault="00AE2657" w:rsidP="00AE2657">
      <w:pPr>
        <w:rPr>
          <w:rFonts w:ascii="Times New Roman" w:eastAsia="Times New Roman" w:hAnsi="Times New Roman" w:cs="Times New Roman"/>
          <w:lang w:eastAsia="nl-NL"/>
        </w:rPr>
      </w:pPr>
    </w:p>
    <w:p w:rsidR="00AE2657" w:rsidRDefault="00AE2657" w:rsidP="00AE2657">
      <w:pPr>
        <w:rPr>
          <w:rFonts w:ascii="Times New Roman" w:eastAsia="Times New Roman" w:hAnsi="Times New Roman" w:cs="Times New Roman"/>
          <w:lang w:eastAsia="nl-NL"/>
        </w:rPr>
      </w:pPr>
    </w:p>
    <w:p w:rsidR="00AE2657" w:rsidRPr="00AE2657" w:rsidRDefault="00AE2657" w:rsidP="00AE2657">
      <w:pPr>
        <w:rPr>
          <w:rFonts w:ascii="Times New Roman" w:eastAsia="Times New Roman" w:hAnsi="Times New Roman" w:cs="Times New Roman"/>
          <w:lang w:eastAsia="nl-NL"/>
        </w:rPr>
      </w:pPr>
    </w:p>
    <w:p w:rsidR="00EB26DC" w:rsidRDefault="003A6871"/>
    <w:sectPr w:rsidR="00EB26DC" w:rsidSect="004E0F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57"/>
    <w:rsid w:val="000F2656"/>
    <w:rsid w:val="003A6871"/>
    <w:rsid w:val="004E0FD9"/>
    <w:rsid w:val="00AE2657"/>
    <w:rsid w:val="00AF6F49"/>
    <w:rsid w:val="00BC60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0407788"/>
  <w15:chartTrackingRefBased/>
  <w15:docId w15:val="{F0AAA8D0-CC3E-7248-A339-E72DB4834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E2657"/>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F6F49"/>
    <w:rPr>
      <w:color w:val="0563C1" w:themeColor="hyperlink"/>
      <w:u w:val="single"/>
    </w:rPr>
  </w:style>
  <w:style w:type="character" w:styleId="Onopgelostemelding">
    <w:name w:val="Unresolved Mention"/>
    <w:basedOn w:val="Standaardalinea-lettertype"/>
    <w:uiPriority w:val="99"/>
    <w:semiHidden/>
    <w:unhideWhenUsed/>
    <w:rsid w:val="00AF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13cmk4FDQi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1323</Characters>
  <Application>Microsoft Office Word</Application>
  <DocSecurity>0</DocSecurity>
  <Lines>27</Lines>
  <Paragraphs>8</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2022-02-17T12:28:00Z</dcterms:created>
  <dcterms:modified xsi:type="dcterms:W3CDTF">2022-02-17T12:44:00Z</dcterms:modified>
</cp:coreProperties>
</file>